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87" w:rsidRPr="008C5787" w:rsidRDefault="008C5787" w:rsidP="008C5787">
      <w:pPr>
        <w:rPr>
          <w:rFonts w:ascii="Helvetica" w:eastAsia="Times New Roman" w:hAnsi="Helvetica"/>
          <w:sz w:val="28"/>
          <w:szCs w:val="28"/>
        </w:rPr>
      </w:pPr>
      <w:r w:rsidRPr="008C5787">
        <w:rPr>
          <w:rFonts w:ascii="Helvetica" w:eastAsia="Times New Roman" w:hAnsi="Helvetica"/>
          <w:sz w:val="28"/>
          <w:szCs w:val="28"/>
        </w:rPr>
        <w:t xml:space="preserve">Das Gesetz des Segens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Heute möchte ich eine große universelle Wahrheit mit dir teilen. Seit ich diese Wahrheit in meinem Leben angewendet habe, hat sich mein ganzes Leben verändert.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Alle universellen Gesetze sind einfach, wenn man sie anwendet, haben sie immense Macht.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Style w:val="Fett"/>
          <w:rFonts w:ascii="Helvetica" w:eastAsia="Times New Roman" w:hAnsi="Helvetica"/>
        </w:rPr>
        <w:t>Das Gesetz des Einen:</w:t>
      </w:r>
      <w:r>
        <w:rPr>
          <w:rFonts w:ascii="Helvetica" w:eastAsia="Times New Roman" w:hAnsi="Helvetica"/>
        </w:rPr>
        <w:t xml:space="preserve"> Das Gesetz des Segens </w:t>
      </w:r>
    </w:p>
    <w:p w:rsidR="008C5787" w:rsidRDefault="008C5787" w:rsidP="008C5787">
      <w:pPr>
        <w:rPr>
          <w:rFonts w:ascii="Helvetica" w:eastAsia="Times New Roman" w:hAnsi="Helvetica"/>
        </w:rPr>
      </w:pPr>
      <w:r>
        <w:rPr>
          <w:rFonts w:ascii="Helvetica" w:eastAsia="Times New Roman" w:hAnsi="Helvetica"/>
        </w:rPr>
        <w:t xml:space="preserve">Eines der größten Gesetze im Gesetz des Einen ist das Gesetz der Segnungen. </w:t>
      </w:r>
    </w:p>
    <w:p w:rsidR="008C5787" w:rsidRDefault="008C5787" w:rsidP="008C5787">
      <w:pPr>
        <w:rPr>
          <w:rFonts w:ascii="Helvetica" w:eastAsia="Times New Roman" w:hAnsi="Helvetica"/>
        </w:rPr>
      </w:pPr>
      <w:r>
        <w:rPr>
          <w:rFonts w:ascii="Helvetica" w:eastAsia="Times New Roman" w:hAnsi="Helvetica"/>
        </w:rPr>
        <w:t xml:space="preserve">Du kannst eine andere Seele nur dann wirklich segnen, wenn dein Herz und deine Seele von Liebe erfüllt sind und wenn du EINS bist mit allem, was ist, und dein Herz und deine Seele von bedingungsloser Liebe erfüllt sind.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sidRPr="008C5787">
        <w:rPr>
          <w:rFonts w:ascii="Helvetica" w:eastAsia="Times New Roman" w:hAnsi="Helvetica"/>
          <w:color w:val="006600"/>
        </w:rPr>
        <w:t xml:space="preserve">"Wenn du jemanden segnest, rufst du göttliche Energie herbei, um ihn zu berühren. </w:t>
      </w:r>
      <w:r>
        <w:rPr>
          <w:rFonts w:ascii="Helvetica" w:eastAsia="Times New Roman" w:hAnsi="Helvetica"/>
        </w:rPr>
        <w:t xml:space="preserve">Wenn du dies mit echter Absicht tust, wird eine Welle göttlichen Lichts in die Person übertragen, die du segnest!" (Diana Cooper "A Little Light on Spiritual Laws")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Der Segen kann sich auch auf Mutter Erde, alle Lebewesen und alles Lebendige ausdehnen. Wenn du Lebensmittel und Wasser segnest, wird ihre energetische Frequenz immens erhöht und sie werden zu einem Segen, wenn sie in deinen physischen Körper gelangen.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Von jemandem gesegnet zu werden, ist ein großes Geschenk der Liebe. </w:t>
      </w:r>
    </w:p>
    <w:p w:rsidR="008C5787" w:rsidRDefault="008C5787" w:rsidP="008C5787">
      <w:pPr>
        <w:rPr>
          <w:rFonts w:ascii="Helvetica" w:eastAsia="Times New Roman" w:hAnsi="Helvetica"/>
        </w:rPr>
      </w:pPr>
      <w:r>
        <w:rPr>
          <w:rFonts w:ascii="Helvetica" w:eastAsia="Times New Roman" w:hAnsi="Helvetica"/>
        </w:rPr>
        <w:t>In östlichen Kulturen wird ein Segen "</w:t>
      </w:r>
      <w:proofErr w:type="spellStart"/>
      <w:r>
        <w:rPr>
          <w:rFonts w:ascii="Helvetica" w:eastAsia="Times New Roman" w:hAnsi="Helvetica"/>
        </w:rPr>
        <w:t>dharshan</w:t>
      </w:r>
      <w:proofErr w:type="spellEnd"/>
      <w:r>
        <w:rPr>
          <w:rFonts w:ascii="Helvetica" w:eastAsia="Times New Roman" w:hAnsi="Helvetica"/>
        </w:rPr>
        <w:t xml:space="preserve">" genannt. Wenn ein Guru oder großer Lehrer einen </w:t>
      </w:r>
      <w:proofErr w:type="spellStart"/>
      <w:r>
        <w:rPr>
          <w:rFonts w:ascii="Helvetica" w:eastAsia="Times New Roman" w:hAnsi="Helvetica"/>
        </w:rPr>
        <w:t>Dharshan</w:t>
      </w:r>
      <w:proofErr w:type="spellEnd"/>
      <w:r>
        <w:rPr>
          <w:rFonts w:ascii="Helvetica" w:eastAsia="Times New Roman" w:hAnsi="Helvetica"/>
        </w:rPr>
        <w:t xml:space="preserve"> gibt, verlässt eine goldene Flamme sein Herzzentrum und öffnet deines.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Wenn du 20 Minuten lang in stiller Meditation verweilst, behältst du diese göttliche Energie in dir. Wenn du jedoch sprichst oder deine Konzentration anderweitig auflöst, kehrt die kosmische Flamme zu ihm zurück." (Diana Cooper)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Wir haben die Macht des Segens in unserem Leben vergessen. </w:t>
      </w:r>
    </w:p>
    <w:p w:rsidR="008C5787" w:rsidRDefault="008C5787" w:rsidP="008C5787">
      <w:pPr>
        <w:rPr>
          <w:rFonts w:ascii="Helvetica" w:eastAsia="Times New Roman" w:hAnsi="Helvetica"/>
        </w:rPr>
      </w:pPr>
      <w:r>
        <w:rPr>
          <w:rFonts w:ascii="Helvetica" w:eastAsia="Times New Roman" w:hAnsi="Helvetica"/>
        </w:rPr>
        <w:t xml:space="preserve">Wir haben vergessen, andere aus unserem Herzen und unserer Seele zu segnen und die kosmische Flamme aus unseren Herzzentren in ihre zu geben.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Wenn du deine Arbeit segnest, wird sie wachsen und mit Liebe und Freude erfüllt sein.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Wenn du die Menschen um dich herum segnest, werden sie glücklich und erfüllt sein.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Wenn du deine Pflanzen, deinen Garten und dein Haus segnest, wird alles in Hülle und Fülle wachsen und dein Zuhause wird mit Liebe und Freude und einer göttlichen Präsenz erfüllt sein, die über Worte hinausgeht.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Wenn du deinen Körper segnest, wird er zu einem wunderschönen Tempel für deine Seele.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Wenn mehr Menschen anfangen würden, ihre Ehepartner, ihre Partner, ihre Familie und ihre Freunde zu segnen, würden erstaunliche Herzöffnungen geschehen und du </w:t>
      </w:r>
      <w:r>
        <w:rPr>
          <w:rFonts w:ascii="Helvetica" w:eastAsia="Times New Roman" w:hAnsi="Helvetica"/>
        </w:rPr>
        <w:lastRenderedPageBreak/>
        <w:t xml:space="preserve">würdest sie tatsächlich mit göttlicher Energie füllen und dich dafür öffnen, ein großer Segen für alle zu sein, mit denen du zu tun hast und denen du begegnest.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Du kannst niemanden segnen, wenn dein Herz verschlossen ist und sich mit Ärger und Groll füllt.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Du kannst andere nur aus einem offenen Herzen und einer offenen Seele und mit </w:t>
      </w:r>
    </w:p>
    <w:p w:rsidR="008C5787" w:rsidRDefault="008C5787" w:rsidP="008C5787">
      <w:pPr>
        <w:rPr>
          <w:rFonts w:ascii="Helvetica" w:eastAsia="Times New Roman" w:hAnsi="Helvetica"/>
        </w:rPr>
      </w:pPr>
      <w:r>
        <w:rPr>
          <w:rFonts w:ascii="Helvetica" w:eastAsia="Times New Roman" w:hAnsi="Helvetica"/>
        </w:rPr>
        <w:t xml:space="preserve">großer Liebe segnen.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Du kannst um Segen bitten, indem du einfach deine Arme weit öffnest und das Göttliche bittest, dich zu segnen.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Vielleicht möchtest du hinzufügen: </w:t>
      </w:r>
    </w:p>
    <w:p w:rsidR="008C5787" w:rsidRDefault="008C5787" w:rsidP="008C5787">
      <w:pPr>
        <w:rPr>
          <w:rFonts w:ascii="Helvetica" w:eastAsia="Times New Roman" w:hAnsi="Helvetica"/>
        </w:rPr>
      </w:pPr>
      <w:r>
        <w:rPr>
          <w:rFonts w:ascii="Helvetica" w:eastAsia="Times New Roman" w:hAnsi="Helvetica"/>
        </w:rPr>
        <w:t xml:space="preserve">Segne meine Hände, damit sie dir dienen können. </w:t>
      </w:r>
    </w:p>
    <w:p w:rsidR="008C5787" w:rsidRDefault="008C5787" w:rsidP="008C5787">
      <w:pPr>
        <w:rPr>
          <w:rFonts w:ascii="Helvetica" w:eastAsia="Times New Roman" w:hAnsi="Helvetica"/>
        </w:rPr>
      </w:pPr>
      <w:r>
        <w:rPr>
          <w:rFonts w:ascii="Helvetica" w:eastAsia="Times New Roman" w:hAnsi="Helvetica"/>
        </w:rPr>
        <w:t xml:space="preserve">Segne meine Arbeit, damit sie mit großer Liebe für das höchste Gut getan wird. </w:t>
      </w:r>
    </w:p>
    <w:p w:rsidR="008C5787" w:rsidRDefault="008C5787" w:rsidP="008C5787">
      <w:pPr>
        <w:rPr>
          <w:rFonts w:ascii="Helvetica" w:eastAsia="Times New Roman" w:hAnsi="Helvetica"/>
        </w:rPr>
      </w:pPr>
      <w:r>
        <w:rPr>
          <w:rFonts w:ascii="Helvetica" w:eastAsia="Times New Roman" w:hAnsi="Helvetica"/>
        </w:rPr>
        <w:t xml:space="preserve">Segne meine Beziehungen, damit sie von bedingungsloser Liebe erfüllt sind und sich die Liebe immer weiter vertieft. </w:t>
      </w:r>
    </w:p>
    <w:p w:rsidR="008C5787" w:rsidRDefault="008C5787" w:rsidP="008C5787">
      <w:pPr>
        <w:rPr>
          <w:rFonts w:ascii="Helvetica" w:eastAsia="Times New Roman" w:hAnsi="Helvetica"/>
        </w:rPr>
      </w:pPr>
      <w:r>
        <w:rPr>
          <w:rFonts w:ascii="Helvetica" w:eastAsia="Times New Roman" w:hAnsi="Helvetica"/>
        </w:rPr>
        <w:t xml:space="preserve">Segne meinen Partner, damit wir uns gegenseitig lieben und unterstützen und Vertrauen und Respekt auf die tiefste und liebevollste Art und Weise wachsen.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Segne deine Kinder liebevoll, damit sie mehr Liebe und Segen in ihrem Leben erfahren können.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Segne dein Zuhause, damit es immer von Frieden, Liebe und Gelassenheit erfüllt ist.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Möge das Göttliche in mir dich segnen.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Möge ich vom Göttlichen in dir gesegnet werden.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Je mehr du andere und alles um dich herum segnest, desto mehr Segen wird auf dich zurückfallen.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 xml:space="preserve">Wenn die göttliche Quelle dich segnet, spürst du, wie du in die höchsten Frequenzen und Schwingungen der Liebe und des Lichts gehoben wirst, die über Worte hinausgehen. </w:t>
      </w:r>
    </w:p>
    <w:p w:rsidR="008C5787" w:rsidRDefault="008C5787" w:rsidP="008C5787">
      <w:pPr>
        <w:rPr>
          <w:rFonts w:ascii="Helvetica" w:eastAsia="Times New Roman" w:hAnsi="Helvetica"/>
        </w:rPr>
      </w:pPr>
    </w:p>
    <w:p w:rsidR="008C5787" w:rsidRDefault="008C5787" w:rsidP="008C5787">
      <w:pPr>
        <w:rPr>
          <w:rFonts w:ascii="Helvetica" w:eastAsia="Times New Roman" w:hAnsi="Helvetica"/>
        </w:rPr>
      </w:pPr>
      <w:r>
        <w:rPr>
          <w:rFonts w:ascii="Helvetica" w:eastAsia="Times New Roman" w:hAnsi="Helvetica"/>
        </w:rPr>
        <w:t>Es ist das größte Geschenk, das das Göttliche i</w:t>
      </w:r>
      <w:r>
        <w:rPr>
          <w:rFonts w:ascii="Helvetica" w:eastAsia="Times New Roman" w:hAnsi="Helvetica"/>
        </w:rPr>
        <w:t xml:space="preserve">n dir und außerhalb von dir </w:t>
      </w:r>
      <w:r>
        <w:rPr>
          <w:rFonts w:ascii="Helvetica" w:eastAsia="Times New Roman" w:hAnsi="Helvetica"/>
        </w:rPr>
        <w:t xml:space="preserve">machen kann. In der Tat wird dein Leben nie wieder dasselbe sein. Es ist ein Geschenk der erhabenen, unendlichen Liebe. Ewig. </w:t>
      </w:r>
    </w:p>
    <w:p w:rsidR="008C5787" w:rsidRDefault="008C5787" w:rsidP="008C5787">
      <w:pPr>
        <w:rPr>
          <w:rFonts w:ascii="Helvetica" w:eastAsia="Times New Roman" w:hAnsi="Helvetica"/>
        </w:rPr>
      </w:pPr>
      <w:bookmarkStart w:id="0" w:name="_GoBack"/>
      <w:bookmarkEnd w:id="0"/>
    </w:p>
    <w:p w:rsidR="008C5787" w:rsidRDefault="008C5787" w:rsidP="008C5787">
      <w:pPr>
        <w:rPr>
          <w:rFonts w:ascii="Helvetica" w:eastAsia="Times New Roman" w:hAnsi="Helvetica"/>
        </w:rPr>
      </w:pPr>
      <w:r>
        <w:rPr>
          <w:rStyle w:val="Hervorhebung"/>
          <w:rFonts w:ascii="Helvetica" w:eastAsia="Times New Roman" w:hAnsi="Helvetica"/>
        </w:rPr>
        <w:t xml:space="preserve">Judith </w:t>
      </w:r>
      <w:proofErr w:type="spellStart"/>
      <w:r>
        <w:rPr>
          <w:rStyle w:val="Hervorhebung"/>
          <w:rFonts w:ascii="Helvetica" w:eastAsia="Times New Roman" w:hAnsi="Helvetica"/>
        </w:rPr>
        <w:t>Kusel</w:t>
      </w:r>
      <w:proofErr w:type="spellEnd"/>
      <w:r>
        <w:rPr>
          <w:rFonts w:ascii="Helvetica" w:eastAsia="Times New Roman" w:hAnsi="Helvetica"/>
        </w:rPr>
        <w:t xml:space="preserve"> </w:t>
      </w:r>
    </w:p>
    <w:p w:rsidR="00CA7B47" w:rsidRDefault="00CA7B47"/>
    <w:sectPr w:rsidR="00CA7B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87"/>
    <w:rsid w:val="008C5787"/>
    <w:rsid w:val="00CA7B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EB13"/>
  <w15:chartTrackingRefBased/>
  <w15:docId w15:val="{80E616F8-510D-4D6F-94FB-836B7E74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5787"/>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C5787"/>
    <w:rPr>
      <w:b/>
      <w:bCs/>
    </w:rPr>
  </w:style>
  <w:style w:type="character" w:styleId="Hervorhebung">
    <w:name w:val="Emphasis"/>
    <w:basedOn w:val="Absatz-Standardschriftart"/>
    <w:uiPriority w:val="20"/>
    <w:qFormat/>
    <w:rsid w:val="008C5787"/>
    <w:rPr>
      <w:i/>
      <w:iCs/>
    </w:rPr>
  </w:style>
  <w:style w:type="paragraph" w:styleId="Sprechblasentext">
    <w:name w:val="Balloon Text"/>
    <w:basedOn w:val="Standard"/>
    <w:link w:val="SprechblasentextZchn"/>
    <w:uiPriority w:val="99"/>
    <w:semiHidden/>
    <w:unhideWhenUsed/>
    <w:rsid w:val="008C578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787"/>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24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Ursula</cp:lastModifiedBy>
  <cp:revision>1</cp:revision>
  <cp:lastPrinted>2021-12-21T16:00:00Z</cp:lastPrinted>
  <dcterms:created xsi:type="dcterms:W3CDTF">2021-12-21T15:56:00Z</dcterms:created>
  <dcterms:modified xsi:type="dcterms:W3CDTF">2021-12-21T16:01:00Z</dcterms:modified>
</cp:coreProperties>
</file>