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rd"/>
        <w:bidi w:val="0"/>
        <w:spacing w:after="200"/>
        <w:ind w:left="0" w:right="0" w:firstLine="0"/>
        <w:jc w:val="left"/>
        <w:rPr>
          <w:color w:val="3f3f3f"/>
          <w:sz w:val="36"/>
          <w:szCs w:val="36"/>
          <w:shd w:val="clear" w:color="auto" w:fill="ffffff"/>
          <w:rtl w:val="0"/>
        </w:rPr>
      </w:pPr>
      <w:r>
        <w:rPr>
          <w:color w:val="3f3f3f"/>
          <w:sz w:val="36"/>
          <w:szCs w:val="36"/>
          <w:shd w:val="clear" w:color="auto" w:fill="ffffff"/>
          <w:rtl w:val="0"/>
          <w:lang w:val="de-DE"/>
        </w:rPr>
        <w:t>LICHT-DUNKELHEIT UND ANGST UND WIE SICH DER WANDEL VOLLZIEHT</w:t>
      </w: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Anmerkung</w:t>
      </w:r>
      <w:r>
        <w:rPr>
          <w:sz w:val="24"/>
          <w:szCs w:val="24"/>
          <w:rtl w:val="0"/>
          <w:lang w:val="de-DE"/>
        </w:rPr>
        <w:t xml:space="preserve">: Es handelt sich nur im den Ausschnitt aus einer </w:t>
      </w:r>
      <w:r>
        <w:rPr>
          <w:sz w:val="24"/>
          <w:szCs w:val="24"/>
          <w:rtl w:val="0"/>
        </w:rPr>
        <w:t>QHHT</w:t>
      </w:r>
      <w:r>
        <w:rPr>
          <w:sz w:val="24"/>
          <w:szCs w:val="24"/>
          <w:rtl w:val="0"/>
          <w:lang w:val="de-DE"/>
        </w:rPr>
        <w:t>-</w:t>
      </w:r>
      <w:r>
        <w:rPr>
          <w:sz w:val="24"/>
          <w:szCs w:val="24"/>
          <w:rtl w:val="0"/>
          <w:lang w:val="de-DE"/>
        </w:rPr>
        <w:t>Sitzung</w:t>
      </w:r>
      <w:r>
        <w:rPr>
          <w:sz w:val="24"/>
          <w:szCs w:val="24"/>
          <w:rtl w:val="0"/>
          <w:lang w:val="de-DE"/>
        </w:rPr>
        <w:t xml:space="preserve"> (</w:t>
      </w:r>
      <w:r>
        <w:rPr>
          <w:sz w:val="24"/>
          <w:szCs w:val="24"/>
          <w:rtl w:val="0"/>
          <w:lang w:val="en-US"/>
        </w:rPr>
        <w:t>Quantum Healing Hypnosis Technique</w:t>
      </w:r>
      <w:r>
        <w:rPr>
          <w:sz w:val="24"/>
          <w:szCs w:val="24"/>
          <w:rtl w:val="0"/>
          <w:lang w:val="de-DE"/>
        </w:rPr>
        <w:t>), die normalerweise 3</w:t>
      </w:r>
      <w:r>
        <w:rPr>
          <w:sz w:val="24"/>
          <w:szCs w:val="24"/>
          <w:rtl w:val="0"/>
          <w:lang w:val="de-DE"/>
        </w:rPr>
        <w:t>–</w:t>
      </w:r>
      <w:r>
        <w:rPr>
          <w:sz w:val="24"/>
          <w:szCs w:val="24"/>
          <w:rtl w:val="0"/>
          <w:lang w:val="de-DE"/>
        </w:rPr>
        <w:t>5 Stunden dauert.</w:t>
      </w: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von </w:t>
      </w:r>
      <w:r>
        <w:rPr>
          <w:sz w:val="24"/>
          <w:szCs w:val="24"/>
          <w:rtl w:val="0"/>
          <w:lang w:val="da-DK"/>
        </w:rPr>
        <w:t>Marylin Dyke</w:t>
      </w:r>
      <w:r>
        <w:rPr>
          <w:sz w:val="24"/>
          <w:szCs w:val="24"/>
          <w:rtl w:val="0"/>
          <w:lang w:val="de-DE"/>
        </w:rPr>
        <w:t xml:space="preserve">, </w:t>
      </w:r>
      <w:r>
        <w:rPr>
          <w:sz w:val="24"/>
          <w:szCs w:val="24"/>
          <w:rtl w:val="0"/>
        </w:rPr>
        <w:t>QHHT</w:t>
      </w:r>
      <w:r>
        <w:rPr>
          <w:sz w:val="24"/>
          <w:szCs w:val="24"/>
          <w:rtl w:val="0"/>
          <w:lang w:val="de-DE"/>
        </w:rPr>
        <w:t>-</w:t>
      </w:r>
      <w:r>
        <w:rPr>
          <w:sz w:val="24"/>
          <w:szCs w:val="24"/>
          <w:rtl w:val="0"/>
          <w:lang w:val="en-US"/>
        </w:rPr>
        <w:t>Practitioner</w:t>
      </w: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08.03.2022</w:t>
      </w: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„</w:t>
      </w:r>
      <w:r>
        <w:rPr>
          <w:b w:val="1"/>
          <w:bCs w:val="1"/>
          <w:sz w:val="24"/>
          <w:szCs w:val="24"/>
          <w:rtl w:val="0"/>
          <w:lang w:val="de-DE"/>
        </w:rPr>
        <w:t>Diese Information kam durch das H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  <w:lang w:val="de-DE"/>
        </w:rPr>
        <w:t>here Selbst des Klienten in einer k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  <w:lang w:val="de-DE"/>
        </w:rPr>
        <w:t>rzlichen QHHT-Sitzung, bez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  <w:lang w:val="de-DE"/>
        </w:rPr>
        <w:t>glich dessen, was wir jetzt durchmachen.</w:t>
      </w: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Marilyn: </w:t>
      </w:r>
      <w:r>
        <w:rPr>
          <w:sz w:val="24"/>
          <w:szCs w:val="24"/>
          <w:rtl w:val="0"/>
          <w:lang w:val="de-DE"/>
        </w:rPr>
        <w:t>Wir leben jetzt in so interessanten Zeiten, und ich wei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 xml:space="preserve">, dass viele gekommen sind, um auf 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  <w:lang w:val="de-DE"/>
        </w:rPr>
        <w:t>hnliche Weise zu arbeiten (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de-DE"/>
        </w:rPr>
        <w:t>ber die Absicht des Klienten sprechend) und ich bin immer neugierig zu wissen, wie es uns geht, wie es der Erde jetzt geht?</w:t>
      </w: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 xml:space="preserve">Antwort: </w:t>
      </w:r>
      <w:r>
        <w:rPr>
          <w:sz w:val="24"/>
          <w:szCs w:val="24"/>
          <w:rtl w:val="0"/>
          <w:lang w:val="de-DE"/>
        </w:rPr>
        <w:t>Es werden noch Zeiten kommen, die sehr dunkel sind, es werden noch Zeiten kommen, die gebrochen sein werden. Die Natur passt sich an, die Menschen wehren sich.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de-DE"/>
        </w:rPr>
        <w:t>Es gibt immer noch eine niedrige, dunkle Energie auf dieser Ebene.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de-DE"/>
        </w:rPr>
        <w:t xml:space="preserve">Das wird sich </w:t>
      </w:r>
      <w:r>
        <w:rPr>
          <w:b w:val="1"/>
          <w:bCs w:val="1"/>
          <w:sz w:val="24"/>
          <w:szCs w:val="24"/>
          <w:rtl w:val="0"/>
          <w:lang w:val="de-DE"/>
        </w:rPr>
        <w:t>in den n</w:t>
      </w:r>
      <w:r>
        <w:rPr>
          <w:b w:val="1"/>
          <w:bCs w:val="1"/>
          <w:sz w:val="24"/>
          <w:szCs w:val="24"/>
          <w:rtl w:val="0"/>
        </w:rPr>
        <w:t>ä</w:t>
      </w:r>
      <w:r>
        <w:rPr>
          <w:b w:val="1"/>
          <w:bCs w:val="1"/>
          <w:sz w:val="24"/>
          <w:szCs w:val="24"/>
          <w:rtl w:val="0"/>
          <w:lang w:val="de-DE"/>
        </w:rPr>
        <w:t xml:space="preserve">chsten 5 Jahren </w:t>
      </w:r>
      <w:r>
        <w:rPr>
          <w:b w:val="1"/>
          <w:bCs w:val="1"/>
          <w:sz w:val="24"/>
          <w:szCs w:val="24"/>
          <w:rtl w:val="0"/>
        </w:rPr>
        <w:t>ä</w:t>
      </w:r>
      <w:r>
        <w:rPr>
          <w:b w:val="1"/>
          <w:bCs w:val="1"/>
          <w:sz w:val="24"/>
          <w:szCs w:val="24"/>
          <w:rtl w:val="0"/>
        </w:rPr>
        <w:t>ndern.</w:t>
      </w:r>
      <w:r>
        <w:rPr>
          <w:sz w:val="24"/>
          <w:szCs w:val="24"/>
          <w:rtl w:val="0"/>
          <w:lang w:val="de-DE"/>
        </w:rPr>
        <w:t xml:space="preserve"> Wir werden eine Verschiebung erleben, bei der wir der Dunkelheit erlauben werden, sich zu zerstreuen.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de-DE"/>
        </w:rPr>
        <w:t>Es wird genug Menschen geben, die das verstehen und die helfen werden, den Wandel herbeizuf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hren.</w:t>
      </w: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ME: Uns wurde gesagt, dass die Dunkelheit jetzt fast verschwunden ist?</w:t>
      </w: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  <w:r>
        <w:rPr>
          <w:sz w:val="24"/>
          <w:szCs w:val="24"/>
          <w:rtl w:val="0"/>
        </w:rPr>
        <w:t>A: F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de-DE"/>
        </w:rPr>
        <w:t>nf Jahre.</w:t>
      </w: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ME: Das scheint eine lange Zeit zu sein. Ok, es wird also noch einige sehr dunkle Ereignisse geben?</w:t>
      </w: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  <w:r>
        <w:rPr>
          <w:sz w:val="24"/>
          <w:szCs w:val="24"/>
          <w:rtl w:val="0"/>
        </w:rPr>
        <w:t>A: Ja.</w:t>
      </w: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ME: Wie k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  <w:lang w:val="de-DE"/>
        </w:rPr>
        <w:t>nnen Menschen wie sie und andere Menschen die zu mir kommen, am besten durch diese dunklen Zeiten kommen?</w:t>
      </w: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A: Durch ihre Verbindung zueinander, durch ihre Verbindung zu uns [die geistige Welt], durch das Verst</w:t>
      </w:r>
      <w:r>
        <w:rPr>
          <w:b w:val="1"/>
          <w:bCs w:val="1"/>
          <w:sz w:val="24"/>
          <w:szCs w:val="24"/>
          <w:rtl w:val="0"/>
        </w:rPr>
        <w:t>ä</w:t>
      </w:r>
      <w:r>
        <w:rPr>
          <w:b w:val="1"/>
          <w:bCs w:val="1"/>
          <w:sz w:val="24"/>
          <w:szCs w:val="24"/>
          <w:rtl w:val="0"/>
          <w:lang w:val="de-DE"/>
        </w:rPr>
        <w:t>ndnis, dass dies vor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  <w:lang w:val="de-DE"/>
        </w:rPr>
        <w:t>bergehend ist. Das soll so sein, das ist Wachstum.</w:t>
      </w: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ME: Werden diese dunklen Zeiten einen negativen Einfluss auf diese Menschen haben, die sich miteinander verbinden und das Licht hervorbringen?</w:t>
      </w: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A: Nein, diejenigen, die in unserem Namen arbeiten, werden es als das sehen, was es ist, und sie werden gedeihen.</w:t>
      </w: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ME: Ok, also werden sie gedeihen, sie werden nicht von der Dunkelheit betroffen sein?</w:t>
      </w: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A: Nein.</w:t>
      </w: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ME: Das ist gut zu wissen, denn viele Leute fragen danach. Nat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de-DE"/>
        </w:rPr>
        <w:t>rlich wird es immer eine gewisse Angst geben, auch wenn sie wissen, warum dies geschieht. Da ist oft eine gewisse Angst dabei.</w:t>
      </w: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A: Das ist normal, das ist menschlich.</w:t>
      </w: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ME: Ja, es ist schwer, das alles loszuwerden.</w:t>
      </w: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A: Es gibt ein Bed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de-DE"/>
        </w:rPr>
        <w:t>rfnis nach Angst.</w:t>
      </w: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ME: Warum?</w:t>
      </w: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A: Der Kontrast</w:t>
      </w:r>
      <w:r>
        <w:rPr>
          <w:sz w:val="24"/>
          <w:szCs w:val="24"/>
          <w:rtl w:val="0"/>
          <w:lang w:val="de-DE"/>
        </w:rPr>
        <w:t xml:space="preserve"> –</w:t>
      </w:r>
      <w:r>
        <w:rPr>
          <w:sz w:val="24"/>
          <w:szCs w:val="24"/>
          <w:rtl w:val="0"/>
          <w:lang w:val="de-DE"/>
        </w:rPr>
        <w:t xml:space="preserve"> ohne die Angst wei</w:t>
      </w:r>
      <w:r>
        <w:rPr>
          <w:sz w:val="24"/>
          <w:szCs w:val="24"/>
          <w:rtl w:val="0"/>
          <w:lang w:val="de-DE"/>
        </w:rPr>
        <w:t xml:space="preserve">ß </w:t>
      </w:r>
      <w:r>
        <w:rPr>
          <w:sz w:val="24"/>
          <w:szCs w:val="24"/>
          <w:rtl w:val="0"/>
          <w:lang w:val="de-DE"/>
        </w:rPr>
        <w:t>man nicht, dass es etwas anderes gibt.</w:t>
      </w: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ME: Nur weil jemand sehr 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  <w:lang w:val="de-DE"/>
        </w:rPr>
        <w:t>ngstlich ist, hei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 xml:space="preserve">t das also nicht, dass er zur dunklen Seite 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de-DE"/>
        </w:rPr>
        <w:t>bergelaufen ist?</w:t>
      </w: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A: Nein.</w:t>
      </w:r>
      <w:r>
        <w:rPr>
          <w:sz w:val="24"/>
          <w:szCs w:val="24"/>
          <w:rtl w:val="0"/>
          <w:lang w:val="de-DE"/>
        </w:rPr>
        <w:t>“</w:t>
      </w: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bersetzt mit www.DeepL.com/Translator (kostenlose Version)</w:t>
      </w:r>
    </w:p>
    <w:p>
      <w:pPr>
        <w:pStyle w:val="Text"/>
        <w:tabs>
          <w:tab w:val="left" w:pos="1460"/>
          <w:tab w:val="left" w:pos="2920"/>
          <w:tab w:val="left" w:pos="4380"/>
          <w:tab w:val="left" w:pos="5840"/>
          <w:tab w:val="left" w:pos="7300"/>
          <w:tab w:val="left" w:pos="8760"/>
        </w:tabs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"https://bodysoulapothecary.com/2022/03/08/light-darkness-and-fear-and-how-the-shift-is-coming-along/"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https://bodysoulapothecary.com/2022/03/08/light-darkness-and-fear-and-how-the-shift-is-coming-along/</w:t>
      </w:r>
      <w:r>
        <w:rPr>
          <w:sz w:val="24"/>
          <w:szCs w:val="24"/>
        </w:rPr>
        <w:fldChar w:fldCharType="end" w:fldLock="0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